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6E1E3" w14:textId="77777777" w:rsidR="00CB5A7C" w:rsidRDefault="005F4040">
      <w:pPr>
        <w:jc w:val="center"/>
        <w:rPr>
          <w:rFonts w:ascii="Times New Roman" w:hAnsi="Times New Roman"/>
          <w:b/>
          <w:bCs/>
          <w:sz w:val="32"/>
          <w:szCs w:val="32"/>
        </w:rPr>
      </w:pPr>
      <w:r>
        <w:rPr>
          <w:rFonts w:ascii="Times New Roman" w:hAnsi="Times New Roman"/>
          <w:b/>
          <w:bCs/>
          <w:sz w:val="32"/>
          <w:szCs w:val="32"/>
        </w:rPr>
        <w:t>生命科学学院</w:t>
      </w:r>
      <w:r>
        <w:rPr>
          <w:rFonts w:ascii="Times New Roman" w:hAnsi="Times New Roman"/>
          <w:b/>
          <w:bCs/>
          <w:sz w:val="32"/>
          <w:szCs w:val="32"/>
        </w:rPr>
        <w:t>2024</w:t>
      </w:r>
      <w:r>
        <w:rPr>
          <w:rFonts w:ascii="Times New Roman" w:hAnsi="Times New Roman"/>
          <w:b/>
          <w:bCs/>
          <w:sz w:val="32"/>
          <w:szCs w:val="32"/>
        </w:rPr>
        <w:t>年接收推荐免试研究生</w:t>
      </w:r>
    </w:p>
    <w:p w14:paraId="1614867A" w14:textId="77777777" w:rsidR="00CB5A7C" w:rsidRDefault="005F4040">
      <w:pPr>
        <w:spacing w:line="360" w:lineRule="auto"/>
        <w:jc w:val="center"/>
        <w:rPr>
          <w:rFonts w:ascii="Times New Roman" w:hAnsi="Times New Roman"/>
          <w:b/>
          <w:bCs/>
          <w:sz w:val="32"/>
          <w:szCs w:val="32"/>
        </w:rPr>
      </w:pPr>
      <w:r>
        <w:rPr>
          <w:rFonts w:ascii="Times New Roman" w:hAnsi="Times New Roman"/>
          <w:b/>
          <w:bCs/>
          <w:sz w:val="32"/>
          <w:szCs w:val="32"/>
        </w:rPr>
        <w:t>工作实施细则</w:t>
      </w:r>
    </w:p>
    <w:p w14:paraId="2C77B4F6" w14:textId="77777777" w:rsidR="00CB5A7C" w:rsidRDefault="005F4040">
      <w:pPr>
        <w:spacing w:line="360" w:lineRule="auto"/>
        <w:ind w:firstLineChars="200" w:firstLine="480"/>
        <w:rPr>
          <w:rFonts w:ascii="仿宋" w:eastAsia="仿宋" w:hAnsi="仿宋"/>
          <w:sz w:val="24"/>
        </w:rPr>
      </w:pPr>
      <w:r>
        <w:rPr>
          <w:rFonts w:ascii="Times New Roman" w:eastAsia="仿宋" w:hAnsi="Times New Roman"/>
          <w:sz w:val="24"/>
        </w:rPr>
        <w:t>为做好我院</w:t>
      </w:r>
      <w:r>
        <w:rPr>
          <w:rFonts w:ascii="Times New Roman" w:eastAsia="仿宋" w:hAnsi="Times New Roman"/>
          <w:sz w:val="24"/>
        </w:rPr>
        <w:t>2024</w:t>
      </w:r>
      <w:r>
        <w:rPr>
          <w:rFonts w:ascii="Times New Roman" w:eastAsia="仿宋" w:hAnsi="Times New Roman"/>
          <w:sz w:val="24"/>
        </w:rPr>
        <w:t>年接收推荐免试研究生工作，结合学院学科专业实际情况，</w:t>
      </w:r>
      <w:bookmarkStart w:id="0" w:name="_Hlk130822268"/>
      <w:r>
        <w:rPr>
          <w:rFonts w:ascii="仿宋" w:eastAsia="仿宋" w:hAnsi="仿宋" w:hint="eastAsia"/>
          <w:sz w:val="24"/>
        </w:rPr>
        <w:t>制定本实施细则。</w:t>
      </w:r>
      <w:bookmarkEnd w:id="0"/>
    </w:p>
    <w:p w14:paraId="07661584" w14:textId="77777777" w:rsidR="00CB5A7C" w:rsidRDefault="005F4040">
      <w:pPr>
        <w:ind w:firstLineChars="196" w:firstLine="551"/>
        <w:rPr>
          <w:b/>
          <w:bCs/>
          <w:sz w:val="28"/>
          <w:szCs w:val="28"/>
        </w:rPr>
      </w:pPr>
      <w:r>
        <w:rPr>
          <w:rFonts w:hint="eastAsia"/>
          <w:b/>
          <w:bCs/>
          <w:sz w:val="28"/>
          <w:szCs w:val="28"/>
        </w:rPr>
        <w:t>一、申请条件</w:t>
      </w:r>
    </w:p>
    <w:p w14:paraId="72541BC0"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中华人民共和国公民。</w:t>
      </w:r>
    </w:p>
    <w:p w14:paraId="1FB99ACD"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拥护中国共产党的领导，品德良好，遵纪守法。</w:t>
      </w:r>
    </w:p>
    <w:p w14:paraId="2E745C4D"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获得本科所在高校</w:t>
      </w:r>
      <w:r>
        <w:rPr>
          <w:rFonts w:ascii="仿宋" w:eastAsia="仿宋" w:hAnsi="仿宋"/>
          <w:sz w:val="24"/>
        </w:rPr>
        <w:t>2024</w:t>
      </w:r>
      <w:r>
        <w:rPr>
          <w:rFonts w:ascii="仿宋" w:eastAsia="仿宋" w:hAnsi="仿宋" w:hint="eastAsia"/>
          <w:sz w:val="24"/>
        </w:rPr>
        <w:t>年推荐免试资格的应届毕业生</w:t>
      </w:r>
      <w:r>
        <w:rPr>
          <w:rFonts w:ascii="仿宋" w:eastAsia="仿宋" w:hAnsi="仿宋"/>
          <w:sz w:val="24"/>
        </w:rPr>
        <w:t xml:space="preserve"> [</w:t>
      </w:r>
      <w:r>
        <w:rPr>
          <w:rFonts w:ascii="仿宋" w:eastAsia="仿宋" w:hAnsi="仿宋" w:hint="eastAsia"/>
          <w:sz w:val="24"/>
        </w:rPr>
        <w:t>以推荐高校在“全国推荐免试攻读研究生（含免试、转段）信息公开暨管理服务系统”（以下简称“推免服务系统”）中公示、备案的名单为准</w:t>
      </w:r>
      <w:r>
        <w:rPr>
          <w:rFonts w:ascii="仿宋" w:eastAsia="仿宋" w:hAnsi="仿宋"/>
          <w:sz w:val="24"/>
        </w:rPr>
        <w:t>]</w:t>
      </w:r>
      <w:r>
        <w:rPr>
          <w:rFonts w:ascii="仿宋" w:eastAsia="仿宋" w:hAnsi="仿宋" w:hint="eastAsia"/>
          <w:sz w:val="24"/>
        </w:rPr>
        <w:t>。</w:t>
      </w:r>
    </w:p>
    <w:p w14:paraId="4105C7CB"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身体健康状况符合国家规定的体检要求。</w:t>
      </w:r>
    </w:p>
    <w:p w14:paraId="15CE9E13" w14:textId="77777777" w:rsidR="00CB5A7C" w:rsidRDefault="005F4040">
      <w:pPr>
        <w:ind w:firstLineChars="196" w:firstLine="551"/>
        <w:rPr>
          <w:b/>
          <w:bCs/>
          <w:sz w:val="28"/>
          <w:szCs w:val="28"/>
        </w:rPr>
      </w:pPr>
      <w:r>
        <w:rPr>
          <w:rFonts w:hint="eastAsia"/>
          <w:b/>
          <w:bCs/>
          <w:sz w:val="28"/>
          <w:szCs w:val="28"/>
        </w:rPr>
        <w:t>二、报名时间</w:t>
      </w:r>
    </w:p>
    <w:p w14:paraId="329304E3" w14:textId="77777777" w:rsidR="00CB5A7C" w:rsidRDefault="005F4040">
      <w:pPr>
        <w:spacing w:line="360" w:lineRule="auto"/>
        <w:ind w:firstLineChars="200" w:firstLine="480"/>
        <w:rPr>
          <w:rFonts w:ascii="仿宋" w:eastAsia="仿宋" w:hAnsi="仿宋"/>
          <w:sz w:val="24"/>
        </w:rPr>
      </w:pPr>
      <w:r>
        <w:rPr>
          <w:rFonts w:ascii="仿宋" w:eastAsia="仿宋" w:hAnsi="仿宋" w:hint="eastAsia"/>
          <w:sz w:val="24"/>
        </w:rPr>
        <w:t>凡具备申请条件的推免生须在</w:t>
      </w:r>
      <w:r>
        <w:rPr>
          <w:rFonts w:ascii="仿宋" w:eastAsia="仿宋" w:hAnsi="仿宋"/>
          <w:sz w:val="24"/>
        </w:rPr>
        <w:t>10</w:t>
      </w:r>
      <w:r>
        <w:rPr>
          <w:rFonts w:ascii="仿宋" w:eastAsia="仿宋" w:hAnsi="仿宋" w:hint="eastAsia"/>
          <w:sz w:val="24"/>
        </w:rPr>
        <w:t>月</w:t>
      </w:r>
      <w:r>
        <w:rPr>
          <w:rFonts w:ascii="仿宋" w:eastAsia="仿宋" w:hAnsi="仿宋"/>
          <w:sz w:val="24"/>
        </w:rPr>
        <w:t>10</w:t>
      </w:r>
      <w:r>
        <w:rPr>
          <w:rFonts w:ascii="仿宋" w:eastAsia="仿宋" w:hAnsi="仿宋" w:hint="eastAsia"/>
          <w:sz w:val="24"/>
        </w:rPr>
        <w:t>日</w:t>
      </w:r>
      <w:r>
        <w:rPr>
          <w:rFonts w:ascii="仿宋" w:eastAsia="仿宋" w:hAnsi="仿宋"/>
          <w:sz w:val="24"/>
        </w:rPr>
        <w:t>12</w:t>
      </w:r>
      <w:r>
        <w:rPr>
          <w:rFonts w:ascii="仿宋" w:eastAsia="仿宋" w:hAnsi="仿宋" w:hint="eastAsia"/>
          <w:sz w:val="24"/>
        </w:rPr>
        <w:t>点前登录“全国推荐免试攻读研究生（含免试、转段）信息公开暨管理服务系统”（网址</w:t>
      </w:r>
      <w:r>
        <w:rPr>
          <w:rFonts w:ascii="仿宋" w:eastAsia="仿宋" w:hAnsi="仿宋"/>
          <w:sz w:val="24"/>
        </w:rPr>
        <w:t>:http://yz.chsi.com.cn/tm</w:t>
      </w:r>
      <w:r>
        <w:rPr>
          <w:rFonts w:ascii="仿宋" w:eastAsia="仿宋" w:hAnsi="仿宋" w:hint="eastAsia"/>
          <w:sz w:val="24"/>
        </w:rPr>
        <w:t>）进行网上报名。</w:t>
      </w:r>
    </w:p>
    <w:p w14:paraId="24A5E1A0" w14:textId="77777777" w:rsidR="003E73ED" w:rsidRPr="003B71BA" w:rsidRDefault="003E73ED" w:rsidP="003E73ED">
      <w:pPr>
        <w:ind w:firstLineChars="196" w:firstLine="551"/>
        <w:rPr>
          <w:b/>
          <w:bCs/>
          <w:sz w:val="28"/>
          <w:szCs w:val="28"/>
        </w:rPr>
      </w:pPr>
      <w:r>
        <w:rPr>
          <w:rFonts w:hint="eastAsia"/>
          <w:b/>
          <w:bCs/>
          <w:sz w:val="28"/>
          <w:szCs w:val="28"/>
        </w:rPr>
        <w:t>三</w:t>
      </w:r>
      <w:r w:rsidRPr="003B71BA">
        <w:rPr>
          <w:rFonts w:hint="eastAsia"/>
          <w:b/>
          <w:bCs/>
          <w:sz w:val="28"/>
          <w:szCs w:val="28"/>
        </w:rPr>
        <w:t>、接收专业</w:t>
      </w:r>
    </w:p>
    <w:p w14:paraId="0ED536D9" w14:textId="15FCCFF2" w:rsidR="003E73ED" w:rsidRPr="003E73ED" w:rsidRDefault="003E73ED" w:rsidP="003E73ED">
      <w:pPr>
        <w:spacing w:line="360" w:lineRule="auto"/>
        <w:ind w:firstLineChars="200" w:firstLine="480"/>
        <w:rPr>
          <w:rFonts w:ascii="仿宋" w:eastAsia="仿宋" w:hAnsi="仿宋"/>
          <w:sz w:val="24"/>
        </w:rPr>
      </w:pPr>
      <w:r>
        <w:rPr>
          <w:rFonts w:ascii="仿宋" w:eastAsia="仿宋" w:hAnsi="仿宋" w:hint="eastAsia"/>
          <w:sz w:val="24"/>
        </w:rPr>
        <w:t>我院接收专业请见</w:t>
      </w:r>
      <w:hyperlink r:id="rId7" w:history="1">
        <w:r w:rsidRPr="003B71BA">
          <w:rPr>
            <w:rStyle w:val="a6"/>
            <w:rFonts w:ascii="仿宋" w:eastAsia="仿宋" w:hAnsi="仿宋"/>
            <w:sz w:val="24"/>
          </w:rPr>
          <w:t>《</w:t>
        </w:r>
        <w:r w:rsidRPr="003B71BA">
          <w:rPr>
            <w:rStyle w:val="a6"/>
            <w:rFonts w:ascii="仿宋" w:eastAsia="仿宋" w:hAnsi="仿宋" w:hint="eastAsia"/>
            <w:sz w:val="24"/>
          </w:rPr>
          <w:t>辽宁师范大学2</w:t>
        </w:r>
        <w:r w:rsidRPr="003B71BA">
          <w:rPr>
            <w:rStyle w:val="a6"/>
            <w:rFonts w:ascii="仿宋" w:eastAsia="仿宋" w:hAnsi="仿宋"/>
            <w:sz w:val="24"/>
          </w:rPr>
          <w:t>024年接收推荐免试攻读硕士（</w:t>
        </w:r>
        <w:r w:rsidRPr="003B71BA">
          <w:rPr>
            <w:rStyle w:val="a6"/>
            <w:rFonts w:ascii="仿宋" w:eastAsia="仿宋" w:hAnsi="仿宋" w:hint="eastAsia"/>
            <w:sz w:val="24"/>
          </w:rPr>
          <w:t>含直博生</w:t>
        </w:r>
        <w:r w:rsidRPr="003B71BA">
          <w:rPr>
            <w:rStyle w:val="a6"/>
            <w:rFonts w:ascii="仿宋" w:eastAsia="仿宋" w:hAnsi="仿宋"/>
            <w:sz w:val="24"/>
          </w:rPr>
          <w:t>）</w:t>
        </w:r>
        <w:r w:rsidRPr="003B71BA">
          <w:rPr>
            <w:rStyle w:val="a6"/>
            <w:rFonts w:ascii="仿宋" w:eastAsia="仿宋" w:hAnsi="仿宋" w:hint="eastAsia"/>
            <w:sz w:val="24"/>
          </w:rPr>
          <w:t>学位研究生章程</w:t>
        </w:r>
        <w:r w:rsidRPr="003B71BA">
          <w:rPr>
            <w:rStyle w:val="a6"/>
            <w:rFonts w:ascii="仿宋" w:eastAsia="仿宋" w:hAnsi="仿宋"/>
            <w:sz w:val="24"/>
          </w:rPr>
          <w:t>》</w:t>
        </w:r>
      </w:hyperlink>
      <w:r>
        <w:rPr>
          <w:rFonts w:ascii="仿宋" w:eastAsia="仿宋" w:hAnsi="仿宋" w:hint="eastAsia"/>
          <w:sz w:val="24"/>
        </w:rPr>
        <w:t>中的附件一。</w:t>
      </w:r>
    </w:p>
    <w:p w14:paraId="4D2F44F7" w14:textId="0FA80888" w:rsidR="00CB5A7C" w:rsidRDefault="007F5359">
      <w:pPr>
        <w:ind w:firstLineChars="196" w:firstLine="551"/>
        <w:rPr>
          <w:b/>
          <w:bCs/>
          <w:sz w:val="28"/>
          <w:szCs w:val="28"/>
        </w:rPr>
      </w:pPr>
      <w:r>
        <w:rPr>
          <w:rFonts w:hint="eastAsia"/>
          <w:b/>
          <w:bCs/>
          <w:sz w:val="28"/>
          <w:szCs w:val="28"/>
        </w:rPr>
        <w:t>四、需要提交的申请材料</w:t>
      </w:r>
    </w:p>
    <w:p w14:paraId="2975A308"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《辽宁师范大学招收优秀应届本科毕业生推荐免试攻读硕士学位研究生申请表》</w:t>
      </w:r>
      <w:r>
        <w:rPr>
          <w:rFonts w:ascii="仿宋" w:eastAsia="仿宋" w:hAnsi="仿宋"/>
          <w:sz w:val="24"/>
        </w:rPr>
        <w:t>1</w:t>
      </w:r>
      <w:r>
        <w:rPr>
          <w:rFonts w:ascii="仿宋" w:eastAsia="仿宋" w:hAnsi="仿宋" w:hint="eastAsia"/>
          <w:sz w:val="24"/>
        </w:rPr>
        <w:t>份；</w:t>
      </w:r>
    </w:p>
    <w:p w14:paraId="20FC2195"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加盖学校教务部门公章的成绩单</w:t>
      </w:r>
      <w:r>
        <w:rPr>
          <w:rFonts w:ascii="仿宋" w:eastAsia="仿宋" w:hAnsi="仿宋"/>
          <w:sz w:val="24"/>
        </w:rPr>
        <w:t>1</w:t>
      </w:r>
      <w:r>
        <w:rPr>
          <w:rFonts w:ascii="仿宋" w:eastAsia="仿宋" w:hAnsi="仿宋" w:hint="eastAsia"/>
          <w:sz w:val="24"/>
        </w:rPr>
        <w:t>份；</w:t>
      </w:r>
    </w:p>
    <w:p w14:paraId="03A10309"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外语考试证书或成绩单、各类获奖证书复印件</w:t>
      </w:r>
      <w:r>
        <w:rPr>
          <w:rFonts w:ascii="仿宋" w:eastAsia="仿宋" w:hAnsi="仿宋"/>
          <w:sz w:val="24"/>
        </w:rPr>
        <w:t>1</w:t>
      </w:r>
      <w:r>
        <w:rPr>
          <w:rFonts w:ascii="仿宋" w:eastAsia="仿宋" w:hAnsi="仿宋" w:hint="eastAsia"/>
          <w:sz w:val="24"/>
        </w:rPr>
        <w:t>份；</w:t>
      </w:r>
    </w:p>
    <w:p w14:paraId="52FE22B2"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本人学生证、有效居民身份证正反面复印件</w:t>
      </w:r>
      <w:r>
        <w:rPr>
          <w:rFonts w:ascii="仿宋" w:eastAsia="仿宋" w:hAnsi="仿宋"/>
          <w:sz w:val="24"/>
        </w:rPr>
        <w:t>1</w:t>
      </w:r>
      <w:r>
        <w:rPr>
          <w:rFonts w:ascii="仿宋" w:eastAsia="仿宋" w:hAnsi="仿宋" w:hint="eastAsia"/>
          <w:sz w:val="24"/>
        </w:rPr>
        <w:t>份；</w:t>
      </w:r>
    </w:p>
    <w:p w14:paraId="7A85E9DE"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《教育部学籍在线验证报告》中文版，须将有效期延长至</w:t>
      </w:r>
      <w:r>
        <w:rPr>
          <w:rFonts w:ascii="仿宋" w:eastAsia="仿宋" w:hAnsi="仿宋"/>
          <w:sz w:val="24"/>
        </w:rPr>
        <w:t>3</w:t>
      </w:r>
      <w:r>
        <w:rPr>
          <w:rFonts w:ascii="仿宋" w:eastAsia="仿宋" w:hAnsi="仿宋" w:hint="eastAsia"/>
          <w:sz w:val="24"/>
        </w:rPr>
        <w:t>个月以上。</w:t>
      </w:r>
    </w:p>
    <w:p w14:paraId="7E69D65E" w14:textId="77777777"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《辽宁师范大学</w:t>
      </w:r>
      <w:r>
        <w:rPr>
          <w:rFonts w:ascii="仿宋" w:eastAsia="仿宋" w:hAnsi="仿宋"/>
          <w:sz w:val="24"/>
        </w:rPr>
        <w:t>2024</w:t>
      </w:r>
      <w:r>
        <w:rPr>
          <w:rFonts w:ascii="仿宋" w:eastAsia="仿宋" w:hAnsi="仿宋" w:hint="eastAsia"/>
          <w:sz w:val="24"/>
        </w:rPr>
        <w:t>年接收推荐免试研究生（含直博生）现实表现表》；</w:t>
      </w:r>
    </w:p>
    <w:p w14:paraId="3D51C391" w14:textId="7F2FC31C" w:rsidR="00CB5A7C" w:rsidRDefault="005F4040">
      <w:pPr>
        <w:numPr>
          <w:ilvl w:val="0"/>
          <w:numId w:val="1"/>
        </w:numPr>
        <w:spacing w:line="360" w:lineRule="auto"/>
        <w:ind w:hanging="5"/>
        <w:rPr>
          <w:rFonts w:ascii="仿宋" w:eastAsia="仿宋" w:hAnsi="仿宋"/>
          <w:sz w:val="24"/>
        </w:rPr>
      </w:pPr>
      <w:r>
        <w:rPr>
          <w:rFonts w:ascii="仿宋" w:eastAsia="仿宋" w:hAnsi="仿宋" w:hint="eastAsia"/>
          <w:sz w:val="24"/>
        </w:rPr>
        <w:t>《辽宁师范大学</w:t>
      </w:r>
      <w:r>
        <w:rPr>
          <w:rFonts w:ascii="仿宋" w:eastAsia="仿宋" w:hAnsi="仿宋"/>
          <w:sz w:val="24"/>
        </w:rPr>
        <w:t>2024</w:t>
      </w:r>
      <w:r>
        <w:rPr>
          <w:rFonts w:ascii="仿宋" w:eastAsia="仿宋" w:hAnsi="仿宋" w:hint="eastAsia"/>
          <w:sz w:val="24"/>
        </w:rPr>
        <w:t>年接收推荐免试研究生（含直博生）诚信复试承诺</w:t>
      </w:r>
      <w:r>
        <w:rPr>
          <w:rFonts w:ascii="仿宋" w:eastAsia="仿宋" w:hAnsi="仿宋" w:hint="eastAsia"/>
          <w:sz w:val="24"/>
        </w:rPr>
        <w:lastRenderedPageBreak/>
        <w:t>书》</w:t>
      </w:r>
      <w:r w:rsidR="003E73ED">
        <w:rPr>
          <w:rFonts w:ascii="仿宋" w:eastAsia="仿宋" w:hAnsi="仿宋" w:hint="eastAsia"/>
          <w:sz w:val="24"/>
        </w:rPr>
        <w:t>。</w:t>
      </w:r>
    </w:p>
    <w:p w14:paraId="3A0F1AF2" w14:textId="77777777" w:rsidR="005D680E" w:rsidRPr="00BB3F53" w:rsidRDefault="005D680E" w:rsidP="005D680E">
      <w:pPr>
        <w:spacing w:line="360" w:lineRule="auto"/>
        <w:ind w:left="425"/>
        <w:rPr>
          <w:rFonts w:ascii="仿宋" w:eastAsia="仿宋" w:hAnsi="仿宋"/>
          <w:sz w:val="24"/>
        </w:rPr>
      </w:pPr>
      <w:r w:rsidRPr="00BB3F53">
        <w:rPr>
          <w:rFonts w:ascii="仿宋" w:eastAsia="仿宋" w:hAnsi="仿宋" w:hint="eastAsia"/>
          <w:sz w:val="24"/>
        </w:rPr>
        <w:t>注意事项：</w:t>
      </w:r>
    </w:p>
    <w:p w14:paraId="70898C61" w14:textId="77777777" w:rsidR="005D680E" w:rsidRPr="00BB3F53" w:rsidRDefault="005D680E" w:rsidP="005D680E">
      <w:pPr>
        <w:spacing w:line="360" w:lineRule="auto"/>
        <w:ind w:left="425"/>
        <w:rPr>
          <w:rFonts w:ascii="仿宋" w:eastAsia="仿宋" w:hAnsi="仿宋"/>
          <w:sz w:val="24"/>
        </w:rPr>
      </w:pPr>
      <w:r w:rsidRPr="00BB3F53">
        <w:rPr>
          <w:rFonts w:ascii="仿宋" w:eastAsia="仿宋" w:hAnsi="仿宋" w:hint="eastAsia"/>
          <w:sz w:val="24"/>
        </w:rPr>
        <w:t>（</w:t>
      </w:r>
      <w:r w:rsidRPr="00BB3F53">
        <w:rPr>
          <w:rFonts w:ascii="仿宋" w:eastAsia="仿宋" w:hAnsi="仿宋"/>
          <w:sz w:val="24"/>
        </w:rPr>
        <w:t>1</w:t>
      </w:r>
      <w:r w:rsidRPr="00BB3F53">
        <w:rPr>
          <w:rFonts w:ascii="仿宋" w:eastAsia="仿宋" w:hAnsi="仿宋" w:hint="eastAsia"/>
          <w:sz w:val="24"/>
        </w:rPr>
        <w:t>）所有材料均使用</w:t>
      </w:r>
      <w:r w:rsidRPr="00BB3F53">
        <w:rPr>
          <w:rFonts w:ascii="仿宋" w:eastAsia="仿宋" w:hAnsi="仿宋"/>
          <w:sz w:val="24"/>
        </w:rPr>
        <w:t>A4</w:t>
      </w:r>
      <w:r w:rsidRPr="00BB3F53">
        <w:rPr>
          <w:rFonts w:ascii="仿宋" w:eastAsia="仿宋" w:hAnsi="仿宋" w:hint="eastAsia"/>
          <w:sz w:val="24"/>
        </w:rPr>
        <w:t>纸。</w:t>
      </w:r>
    </w:p>
    <w:p w14:paraId="67DB569A" w14:textId="77777777" w:rsidR="005D680E" w:rsidRDefault="005D680E" w:rsidP="005D680E">
      <w:pPr>
        <w:spacing w:line="360" w:lineRule="auto"/>
        <w:ind w:left="425"/>
        <w:rPr>
          <w:rFonts w:ascii="仿宋" w:eastAsia="仿宋" w:hAnsi="仿宋"/>
          <w:sz w:val="24"/>
        </w:rPr>
      </w:pPr>
      <w:r w:rsidRPr="00BB3F53">
        <w:rPr>
          <w:rFonts w:ascii="仿宋" w:eastAsia="仿宋" w:hAnsi="仿宋" w:hint="eastAsia"/>
          <w:sz w:val="24"/>
        </w:rPr>
        <w:t>（</w:t>
      </w:r>
      <w:r w:rsidRPr="00BB3F53">
        <w:rPr>
          <w:rFonts w:ascii="仿宋" w:eastAsia="仿宋" w:hAnsi="仿宋"/>
          <w:sz w:val="24"/>
        </w:rPr>
        <w:t>2</w:t>
      </w:r>
      <w:r w:rsidRPr="00BB3F53">
        <w:rPr>
          <w:rFonts w:ascii="仿宋" w:eastAsia="仿宋" w:hAnsi="仿宋" w:hint="eastAsia"/>
          <w:sz w:val="24"/>
        </w:rPr>
        <w:t>）申请人必须保证全部申请材料的真实性和准确性。对弄虚作假者，不论何时，一经查实，即按有关规定取消其复试、录取资格或学籍，后果由考生本人承担。</w:t>
      </w:r>
    </w:p>
    <w:p w14:paraId="64964B67" w14:textId="3C4986B2" w:rsidR="005D680E" w:rsidRPr="00BB3F53" w:rsidRDefault="005D680E" w:rsidP="005D680E">
      <w:pPr>
        <w:spacing w:line="360" w:lineRule="auto"/>
        <w:ind w:left="425"/>
        <w:rPr>
          <w:rFonts w:ascii="仿宋" w:eastAsia="仿宋" w:hAnsi="仿宋"/>
          <w:sz w:val="24"/>
        </w:rPr>
      </w:pPr>
      <w:r w:rsidRPr="00723F21">
        <w:rPr>
          <w:rFonts w:ascii="仿宋" w:eastAsia="仿宋" w:hAnsi="仿宋" w:hint="eastAsia"/>
          <w:sz w:val="24"/>
        </w:rPr>
        <w:t>（3）</w:t>
      </w:r>
      <w:r w:rsidR="00723F21">
        <w:rPr>
          <w:rFonts w:ascii="仿宋" w:eastAsia="仿宋" w:hAnsi="仿宋" w:hint="eastAsia"/>
          <w:sz w:val="24"/>
        </w:rPr>
        <w:t>电子版</w:t>
      </w:r>
      <w:r w:rsidRPr="00723F21">
        <w:rPr>
          <w:rFonts w:ascii="仿宋" w:eastAsia="仿宋" w:hAnsi="仿宋" w:hint="eastAsia"/>
          <w:sz w:val="24"/>
        </w:rPr>
        <w:t>材料</w:t>
      </w:r>
      <w:r w:rsidR="00723F21">
        <w:rPr>
          <w:rFonts w:ascii="仿宋" w:eastAsia="仿宋" w:hAnsi="仿宋" w:hint="eastAsia"/>
          <w:sz w:val="24"/>
        </w:rPr>
        <w:t>发送至：</w:t>
      </w:r>
      <w:r w:rsidR="00723F21" w:rsidRPr="00723F21">
        <w:rPr>
          <w:rFonts w:ascii="仿宋" w:eastAsia="仿宋" w:hAnsi="仿宋" w:hint="eastAsia"/>
          <w:sz w:val="24"/>
        </w:rPr>
        <w:t>hhui</w:t>
      </w:r>
      <w:r w:rsidR="00723F21" w:rsidRPr="00723F21">
        <w:rPr>
          <w:rFonts w:ascii="仿宋" w:eastAsia="仿宋" w:hAnsi="仿宋"/>
          <w:sz w:val="24"/>
        </w:rPr>
        <w:t>fang@163.com</w:t>
      </w:r>
      <w:r w:rsidR="00723F21" w:rsidRPr="00723F21">
        <w:rPr>
          <w:rFonts w:ascii="仿宋" w:eastAsia="仿宋" w:hAnsi="仿宋" w:hint="eastAsia"/>
          <w:sz w:val="24"/>
        </w:rPr>
        <w:t>,</w:t>
      </w:r>
      <w:r w:rsidR="00723F21" w:rsidRPr="00723F21">
        <w:rPr>
          <w:rFonts w:ascii="仿宋" w:eastAsia="仿宋" w:hAnsi="仿宋"/>
          <w:sz w:val="24"/>
        </w:rPr>
        <w:t>纸质版于</w:t>
      </w:r>
      <w:r w:rsidR="00723F21" w:rsidRPr="00723F21">
        <w:rPr>
          <w:rFonts w:ascii="仿宋" w:eastAsia="仿宋" w:hAnsi="仿宋" w:hint="eastAsia"/>
          <w:sz w:val="24"/>
        </w:rPr>
        <w:t>1</w:t>
      </w:r>
      <w:r w:rsidR="00723F21" w:rsidRPr="00723F21">
        <w:rPr>
          <w:rFonts w:ascii="仿宋" w:eastAsia="仿宋" w:hAnsi="仿宋"/>
          <w:sz w:val="24"/>
        </w:rPr>
        <w:t>0</w:t>
      </w:r>
      <w:r w:rsidR="00723F21">
        <w:rPr>
          <w:rFonts w:ascii="仿宋" w:eastAsia="仿宋" w:hAnsi="仿宋"/>
          <w:sz w:val="24"/>
        </w:rPr>
        <w:t>月</w:t>
      </w:r>
      <w:r w:rsidR="00723F21">
        <w:rPr>
          <w:rFonts w:ascii="仿宋" w:eastAsia="仿宋" w:hAnsi="仿宋" w:hint="eastAsia"/>
          <w:sz w:val="24"/>
        </w:rPr>
        <w:t>1</w:t>
      </w:r>
      <w:r w:rsidR="00723F21">
        <w:rPr>
          <w:rFonts w:ascii="仿宋" w:eastAsia="仿宋" w:hAnsi="仿宋"/>
          <w:sz w:val="24"/>
        </w:rPr>
        <w:t>1 日交至西山湖校区三教D312</w:t>
      </w:r>
      <w:r w:rsidRPr="00723F21">
        <w:rPr>
          <w:rFonts w:ascii="仿宋" w:eastAsia="仿宋" w:hAnsi="仿宋" w:hint="eastAsia"/>
          <w:sz w:val="24"/>
        </w:rPr>
        <w:t>。</w:t>
      </w:r>
    </w:p>
    <w:p w14:paraId="04C86F6A" w14:textId="01DDE286" w:rsidR="00CB5A7C" w:rsidRDefault="007F5359">
      <w:pPr>
        <w:ind w:firstLineChars="199" w:firstLine="559"/>
        <w:rPr>
          <w:b/>
          <w:bCs/>
          <w:sz w:val="28"/>
          <w:szCs w:val="28"/>
        </w:rPr>
      </w:pPr>
      <w:r>
        <w:rPr>
          <w:rFonts w:hint="eastAsia"/>
          <w:b/>
          <w:bCs/>
          <w:sz w:val="28"/>
          <w:szCs w:val="28"/>
        </w:rPr>
        <w:t>五、复试形式和时间</w:t>
      </w:r>
    </w:p>
    <w:p w14:paraId="1866F1E7" w14:textId="77777777" w:rsidR="00CB5A7C" w:rsidRDefault="005F4040">
      <w:pPr>
        <w:numPr>
          <w:ilvl w:val="0"/>
          <w:numId w:val="2"/>
        </w:numPr>
        <w:spacing w:line="360" w:lineRule="auto"/>
        <w:ind w:leftChars="200" w:left="424" w:hanging="4"/>
        <w:rPr>
          <w:rFonts w:ascii="仿宋" w:eastAsia="仿宋" w:hAnsi="仿宋"/>
          <w:sz w:val="24"/>
        </w:rPr>
      </w:pPr>
      <w:r>
        <w:rPr>
          <w:rFonts w:ascii="仿宋" w:eastAsia="仿宋" w:hAnsi="仿宋" w:hint="eastAsia"/>
          <w:sz w:val="24"/>
        </w:rPr>
        <w:t>复试形式：我院</w:t>
      </w:r>
      <w:r>
        <w:rPr>
          <w:rFonts w:ascii="仿宋" w:eastAsia="仿宋" w:hAnsi="仿宋"/>
          <w:sz w:val="24"/>
        </w:rPr>
        <w:t>2024</w:t>
      </w:r>
      <w:r>
        <w:rPr>
          <w:rFonts w:ascii="仿宋" w:eastAsia="仿宋" w:hAnsi="仿宋" w:hint="eastAsia"/>
          <w:sz w:val="24"/>
        </w:rPr>
        <w:t>年接收推荐免试研究生招生复试主要采取现场面试形式进行。</w:t>
      </w:r>
    </w:p>
    <w:p w14:paraId="1CF38B44" w14:textId="7F5AB8EB" w:rsidR="004E2F7C" w:rsidRDefault="005F4040" w:rsidP="00626DA5">
      <w:pPr>
        <w:spacing w:line="360" w:lineRule="auto"/>
        <w:ind w:firstLineChars="250" w:firstLine="600"/>
        <w:rPr>
          <w:rFonts w:ascii="仿宋" w:eastAsia="仿宋" w:hAnsi="仿宋"/>
          <w:sz w:val="24"/>
        </w:rPr>
      </w:pPr>
      <w:r w:rsidRPr="00626DA5">
        <w:rPr>
          <w:rFonts w:ascii="仿宋" w:eastAsia="仿宋" w:hAnsi="仿宋" w:hint="eastAsia"/>
          <w:sz w:val="24"/>
        </w:rPr>
        <w:t>复试时间：</w:t>
      </w:r>
      <w:r w:rsidRPr="00626DA5">
        <w:rPr>
          <w:rFonts w:ascii="仿宋" w:eastAsia="仿宋" w:hAnsi="仿宋" w:hint="eastAsia"/>
          <w:sz w:val="24"/>
        </w:rPr>
        <w:t>10</w:t>
      </w:r>
      <w:r w:rsidRPr="00626DA5">
        <w:rPr>
          <w:rFonts w:ascii="仿宋" w:eastAsia="仿宋" w:hAnsi="仿宋" w:hint="eastAsia"/>
          <w:sz w:val="24"/>
        </w:rPr>
        <w:t>月</w:t>
      </w:r>
      <w:r w:rsidRPr="00626DA5">
        <w:rPr>
          <w:rFonts w:ascii="仿宋" w:eastAsia="仿宋" w:hAnsi="仿宋" w:hint="eastAsia"/>
          <w:sz w:val="24"/>
        </w:rPr>
        <w:t>12</w:t>
      </w:r>
      <w:r w:rsidRPr="00626DA5">
        <w:rPr>
          <w:rFonts w:ascii="仿宋" w:eastAsia="仿宋" w:hAnsi="仿宋" w:hint="eastAsia"/>
          <w:sz w:val="24"/>
        </w:rPr>
        <w:t>日</w:t>
      </w:r>
      <w:r w:rsidR="008B7F75">
        <w:rPr>
          <w:rFonts w:ascii="仿宋" w:eastAsia="仿宋" w:hAnsi="仿宋"/>
          <w:sz w:val="24"/>
        </w:rPr>
        <w:t>8</w:t>
      </w:r>
      <w:r w:rsidRPr="00626DA5">
        <w:rPr>
          <w:rFonts w:ascii="仿宋" w:eastAsia="仿宋" w:hAnsi="仿宋" w:hint="eastAsia"/>
          <w:sz w:val="24"/>
        </w:rPr>
        <w:t>点</w:t>
      </w:r>
      <w:bookmarkStart w:id="1" w:name="_GoBack"/>
      <w:bookmarkEnd w:id="1"/>
    </w:p>
    <w:p w14:paraId="1E1D0BAB" w14:textId="46008923" w:rsidR="00626DA5" w:rsidRDefault="00626DA5" w:rsidP="00626DA5">
      <w:pPr>
        <w:spacing w:line="360" w:lineRule="auto"/>
        <w:ind w:firstLineChars="250" w:firstLine="600"/>
        <w:rPr>
          <w:rFonts w:ascii="仿宋" w:eastAsia="仿宋" w:hAnsi="仿宋"/>
          <w:sz w:val="24"/>
        </w:rPr>
      </w:pPr>
      <w:r w:rsidRPr="004E2F7C">
        <w:rPr>
          <w:rFonts w:ascii="仿宋" w:eastAsia="仿宋" w:hAnsi="仿宋" w:hint="eastAsia"/>
          <w:sz w:val="24"/>
        </w:rPr>
        <w:t>复试地点</w:t>
      </w:r>
      <w:r w:rsidR="004E2F7C">
        <w:rPr>
          <w:rFonts w:ascii="仿宋" w:eastAsia="仿宋" w:hAnsi="仿宋" w:hint="eastAsia"/>
          <w:sz w:val="24"/>
        </w:rPr>
        <w:t>：</w:t>
      </w:r>
      <w:r w:rsidR="004E2F7C">
        <w:rPr>
          <w:rFonts w:ascii="仿宋" w:eastAsia="仿宋" w:hAnsi="仿宋"/>
          <w:sz w:val="24"/>
        </w:rPr>
        <w:t>西山湖校区三教D</w:t>
      </w:r>
      <w:r w:rsidR="004E2F7C">
        <w:rPr>
          <w:rFonts w:ascii="仿宋" w:eastAsia="仿宋" w:hAnsi="仿宋"/>
          <w:sz w:val="24"/>
        </w:rPr>
        <w:t>30</w:t>
      </w:r>
      <w:r w:rsidR="00C3466E">
        <w:rPr>
          <w:rFonts w:ascii="仿宋" w:eastAsia="仿宋" w:hAnsi="仿宋"/>
          <w:sz w:val="24"/>
        </w:rPr>
        <w:t>6</w:t>
      </w:r>
      <w:r w:rsidR="002229EC">
        <w:rPr>
          <w:rFonts w:ascii="仿宋" w:eastAsia="仿宋" w:hAnsi="仿宋"/>
          <w:sz w:val="24"/>
        </w:rPr>
        <w:t>（笔试）、D309（面试）</w:t>
      </w:r>
    </w:p>
    <w:p w14:paraId="7B62BFB8" w14:textId="5B554EA0" w:rsidR="00CB5A7C" w:rsidRPr="00626DA5" w:rsidRDefault="005F4040" w:rsidP="00626DA5">
      <w:pPr>
        <w:numPr>
          <w:ilvl w:val="0"/>
          <w:numId w:val="2"/>
        </w:numPr>
        <w:spacing w:line="360" w:lineRule="auto"/>
        <w:ind w:leftChars="200" w:left="424" w:hanging="4"/>
        <w:rPr>
          <w:rFonts w:ascii="仿宋" w:eastAsia="仿宋" w:hAnsi="仿宋"/>
          <w:sz w:val="24"/>
        </w:rPr>
      </w:pPr>
      <w:r w:rsidRPr="00626DA5">
        <w:rPr>
          <w:rFonts w:ascii="仿宋" w:eastAsia="仿宋" w:hAnsi="仿宋" w:hint="eastAsia"/>
          <w:sz w:val="24"/>
        </w:rPr>
        <w:t>由学院“审核小组”对报名的推免生申报信息进行初审，推免生所报专业须符合我校</w:t>
      </w:r>
      <w:r w:rsidRPr="00626DA5">
        <w:rPr>
          <w:rFonts w:ascii="仿宋" w:eastAsia="仿宋" w:hAnsi="仿宋" w:hint="eastAsia"/>
          <w:sz w:val="24"/>
        </w:rPr>
        <w:t>2024</w:t>
      </w:r>
      <w:r w:rsidRPr="00626DA5">
        <w:rPr>
          <w:rFonts w:ascii="仿宋" w:eastAsia="仿宋" w:hAnsi="仿宋" w:hint="eastAsia"/>
          <w:sz w:val="24"/>
        </w:rPr>
        <w:t>年全国硕士研究生招生章程和招生专业目录的报考要求，并将符合条件者名单报研究生招生办公室，研究生招生办公室通过“推免服务系统”向推免生发出同意复试的通知，推免生须在“推免服务系统”中回复，未在规定时间内回复者，视为自动放弃复试资格。</w:t>
      </w:r>
    </w:p>
    <w:p w14:paraId="1661F0A7" w14:textId="2C72185E" w:rsidR="00CB5A7C" w:rsidRDefault="007F5359">
      <w:pPr>
        <w:ind w:firstLineChars="196" w:firstLine="551"/>
        <w:rPr>
          <w:b/>
          <w:bCs/>
          <w:sz w:val="28"/>
          <w:szCs w:val="28"/>
        </w:rPr>
      </w:pPr>
      <w:r>
        <w:rPr>
          <w:rFonts w:hint="eastAsia"/>
          <w:b/>
          <w:bCs/>
          <w:sz w:val="28"/>
          <w:szCs w:val="28"/>
        </w:rPr>
        <w:t>六、复试要求</w:t>
      </w:r>
    </w:p>
    <w:p w14:paraId="465A056B"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复试内容：综合能力水平测试和思想政治表现等。复试考查考生运用所学知识分析问题、解决问题的能力，突出专业水平和创新能力的考核。综合能力水平测试：包括外语听力口语交流能力（</w:t>
      </w:r>
      <w:r>
        <w:rPr>
          <w:rFonts w:ascii="仿宋" w:eastAsia="仿宋" w:hAnsi="仿宋"/>
          <w:sz w:val="24"/>
        </w:rPr>
        <w:t>10</w:t>
      </w:r>
      <w:r>
        <w:rPr>
          <w:rFonts w:ascii="仿宋" w:eastAsia="仿宋" w:hAnsi="仿宋" w:hint="eastAsia"/>
          <w:sz w:val="24"/>
        </w:rPr>
        <w:t>分）、专业知识考核（</w:t>
      </w:r>
      <w:r>
        <w:rPr>
          <w:rFonts w:ascii="仿宋" w:eastAsia="仿宋" w:hAnsi="仿宋"/>
          <w:sz w:val="24"/>
        </w:rPr>
        <w:t>60</w:t>
      </w:r>
      <w:r>
        <w:rPr>
          <w:rFonts w:ascii="仿宋" w:eastAsia="仿宋" w:hAnsi="仿宋" w:hint="eastAsia"/>
          <w:sz w:val="24"/>
        </w:rPr>
        <w:t>分）和综合素质（</w:t>
      </w:r>
      <w:r>
        <w:rPr>
          <w:rFonts w:ascii="仿宋" w:eastAsia="仿宋" w:hAnsi="仿宋"/>
          <w:sz w:val="24"/>
        </w:rPr>
        <w:t>30</w:t>
      </w:r>
      <w:r>
        <w:rPr>
          <w:rFonts w:ascii="仿宋" w:eastAsia="仿宋" w:hAnsi="仿宋" w:hint="eastAsia"/>
          <w:sz w:val="24"/>
        </w:rPr>
        <w:t>分）。</w:t>
      </w:r>
    </w:p>
    <w:p w14:paraId="67BDCFD3" w14:textId="6CEC18B6" w:rsidR="005D680E" w:rsidRDefault="005F4040" w:rsidP="005D680E">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复试方式为：</w:t>
      </w:r>
      <w:r w:rsidR="008B3D21">
        <w:rPr>
          <w:rFonts w:ascii="仿宋" w:eastAsia="仿宋" w:hAnsi="仿宋" w:hint="eastAsia"/>
          <w:sz w:val="24"/>
        </w:rPr>
        <w:t>现场</w:t>
      </w:r>
      <w:r>
        <w:rPr>
          <w:rFonts w:ascii="仿宋" w:eastAsia="仿宋" w:hAnsi="仿宋" w:hint="eastAsia"/>
          <w:sz w:val="24"/>
        </w:rPr>
        <w:t>面试笔试相结合的方式。</w:t>
      </w:r>
    </w:p>
    <w:p w14:paraId="1BDA3A78" w14:textId="5873FD32" w:rsidR="00B648AF" w:rsidRPr="00B648AF" w:rsidRDefault="00B648AF" w:rsidP="005D680E">
      <w:pPr>
        <w:spacing w:line="360" w:lineRule="auto"/>
        <w:ind w:firstLineChars="200" w:firstLine="480"/>
        <w:rPr>
          <w:rFonts w:ascii="仿宋" w:eastAsia="仿宋" w:hAnsi="仿宋"/>
          <w:sz w:val="24"/>
        </w:rPr>
      </w:pPr>
      <w:r>
        <w:rPr>
          <w:rFonts w:ascii="仿宋" w:eastAsia="仿宋" w:hAnsi="仿宋" w:hint="eastAsia"/>
          <w:sz w:val="24"/>
        </w:rPr>
        <w:t>外语听力口语交流能力和综合素质采用</w:t>
      </w:r>
      <w:r w:rsidR="00815303">
        <w:rPr>
          <w:rFonts w:ascii="仿宋" w:eastAsia="仿宋" w:hAnsi="仿宋" w:hint="eastAsia"/>
          <w:sz w:val="24"/>
        </w:rPr>
        <w:t>现场</w:t>
      </w:r>
      <w:r>
        <w:rPr>
          <w:rFonts w:ascii="仿宋" w:eastAsia="仿宋" w:hAnsi="仿宋" w:hint="eastAsia"/>
          <w:sz w:val="24"/>
        </w:rPr>
        <w:t>面试的方式，专业知识考核采用笔试的方式进行。</w:t>
      </w:r>
    </w:p>
    <w:p w14:paraId="5DDCC021" w14:textId="77777777" w:rsidR="00CB5A7C" w:rsidRDefault="005F4040">
      <w:pPr>
        <w:spacing w:line="360" w:lineRule="auto"/>
        <w:ind w:firstLineChars="200" w:firstLine="480"/>
        <w:rPr>
          <w:rFonts w:ascii="仿宋" w:eastAsia="仿宋" w:hAnsi="仿宋"/>
          <w:sz w:val="24"/>
        </w:rPr>
      </w:pPr>
      <w:bookmarkStart w:id="2" w:name="_Hlk130801278"/>
      <w:r>
        <w:rPr>
          <w:rFonts w:ascii="仿宋" w:eastAsia="仿宋" w:hAnsi="仿宋" w:hint="eastAsia"/>
          <w:sz w:val="24"/>
        </w:rPr>
        <w:t>3.</w:t>
      </w:r>
      <w:r>
        <w:rPr>
          <w:rFonts w:ascii="仿宋" w:eastAsia="仿宋" w:hAnsi="仿宋" w:hint="eastAsia"/>
          <w:sz w:val="24"/>
        </w:rPr>
        <w:t>思想政治素质和品德考核。思想政治素质和品德考核主要是考核考生本人的现实表现，内容应包括考生的政治态度、思想表现、道德品质、遵纪守法、诚实守信等方面。</w:t>
      </w:r>
    </w:p>
    <w:p w14:paraId="78C39437"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每生面试时间一般不少于</w:t>
      </w:r>
      <w:r>
        <w:rPr>
          <w:rFonts w:ascii="仿宋" w:eastAsia="仿宋" w:hAnsi="仿宋"/>
          <w:sz w:val="24"/>
        </w:rPr>
        <w:t>20</w:t>
      </w:r>
      <w:r>
        <w:rPr>
          <w:rFonts w:ascii="仿宋" w:eastAsia="仿宋" w:hAnsi="仿宋" w:hint="eastAsia"/>
          <w:sz w:val="24"/>
        </w:rPr>
        <w:t>分钟。</w:t>
      </w:r>
    </w:p>
    <w:p w14:paraId="021A0735"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学院根据生源实际情况可多批次组织复试。</w:t>
      </w:r>
    </w:p>
    <w:p w14:paraId="3B932E3B"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依照相关文件，我校认为有必要时，可对相关考生再次复试。</w:t>
      </w:r>
    </w:p>
    <w:p w14:paraId="18616D32"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 xml:space="preserve">7. </w:t>
      </w:r>
      <w:r>
        <w:rPr>
          <w:rFonts w:ascii="仿宋" w:eastAsia="仿宋" w:hAnsi="仿宋" w:hint="eastAsia"/>
          <w:sz w:val="24"/>
        </w:rPr>
        <w:t>推免生（含直博生）应自觉遵守我校考场规则及考生所签署的《诚信复试承诺书》等内容，在我校复试工作结束前不得对外透露或传播复试试题内容等有关情况。</w:t>
      </w:r>
    </w:p>
    <w:bookmarkEnd w:id="2"/>
    <w:p w14:paraId="6CA6E6E3" w14:textId="78AC15A7" w:rsidR="00CB5A7C" w:rsidRDefault="007F5359">
      <w:pPr>
        <w:ind w:firstLineChars="150" w:firstLine="422"/>
        <w:rPr>
          <w:b/>
          <w:bCs/>
          <w:sz w:val="28"/>
          <w:szCs w:val="28"/>
        </w:rPr>
      </w:pPr>
      <w:r>
        <w:rPr>
          <w:rFonts w:hint="eastAsia"/>
          <w:b/>
          <w:bCs/>
          <w:sz w:val="28"/>
          <w:szCs w:val="28"/>
        </w:rPr>
        <w:t>七、关于录取</w:t>
      </w:r>
    </w:p>
    <w:p w14:paraId="59F4767E" w14:textId="77777777" w:rsidR="00CB5A7C" w:rsidRDefault="005F4040">
      <w:pPr>
        <w:spacing w:line="360" w:lineRule="auto"/>
        <w:ind w:firstLineChars="200" w:firstLine="480"/>
        <w:rPr>
          <w:rFonts w:ascii="仿宋" w:eastAsia="仿宋" w:hAnsi="仿宋"/>
          <w:sz w:val="24"/>
        </w:rPr>
      </w:pPr>
      <w:r>
        <w:rPr>
          <w:rFonts w:ascii="仿宋" w:eastAsia="仿宋" w:hAnsi="仿宋" w:hint="eastAsia"/>
          <w:sz w:val="24"/>
        </w:rPr>
        <w:t>根据各专业</w:t>
      </w:r>
      <w:bookmarkStart w:id="3" w:name="_Hlk130802019"/>
      <w:r>
        <w:rPr>
          <w:rFonts w:ascii="仿宋" w:eastAsia="仿宋" w:hAnsi="仿宋" w:hint="eastAsia"/>
          <w:sz w:val="24"/>
        </w:rPr>
        <w:t>（或研究方向）</w:t>
      </w:r>
      <w:bookmarkEnd w:id="3"/>
      <w:r>
        <w:rPr>
          <w:rFonts w:ascii="仿宋" w:eastAsia="仿宋" w:hAnsi="仿宋" w:hint="eastAsia"/>
          <w:sz w:val="24"/>
        </w:rPr>
        <w:t>招生计划、复试成绩、思想政治表现、身心健康状况等择优确定拟录取考生名单。</w:t>
      </w:r>
    </w:p>
    <w:p w14:paraId="1272AC7F"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复试的总成绩满分</w:t>
      </w:r>
      <w:r>
        <w:rPr>
          <w:rFonts w:ascii="仿宋" w:eastAsia="仿宋" w:hAnsi="仿宋"/>
          <w:sz w:val="24"/>
        </w:rPr>
        <w:t>100</w:t>
      </w:r>
      <w:r>
        <w:rPr>
          <w:rFonts w:ascii="仿宋" w:eastAsia="仿宋" w:hAnsi="仿宋" w:hint="eastAsia"/>
          <w:sz w:val="24"/>
        </w:rPr>
        <w:t>分，低于</w:t>
      </w:r>
      <w:r>
        <w:rPr>
          <w:rFonts w:ascii="仿宋" w:eastAsia="仿宋" w:hAnsi="仿宋"/>
          <w:sz w:val="24"/>
        </w:rPr>
        <w:t>60</w:t>
      </w:r>
      <w:r>
        <w:rPr>
          <w:rFonts w:ascii="仿宋" w:eastAsia="仿宋" w:hAnsi="仿宋" w:hint="eastAsia"/>
          <w:sz w:val="24"/>
        </w:rPr>
        <w:t>分者不予录取。同一专业、研究方向的考生按复试总成绩由高到低排序择优录取。思</w:t>
      </w:r>
      <w:r>
        <w:rPr>
          <w:rFonts w:ascii="仿宋" w:eastAsia="仿宋" w:hAnsi="仿宋" w:hint="eastAsia"/>
          <w:sz w:val="24"/>
        </w:rPr>
        <w:t>想品德考核不作量化计入总成绩，但考核结果不合格者不予录取。</w:t>
      </w:r>
    </w:p>
    <w:p w14:paraId="54504D1E"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推免生有下列情况之一者，学校将取消其录取资格。</w:t>
      </w:r>
    </w:p>
    <w:p w14:paraId="27AB4E98"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入学报到时（具体入学时间按学校规定执行）未取得国家承认的本科毕业证书者，录取资格无效；</w:t>
      </w:r>
    </w:p>
    <w:p w14:paraId="71F2D6C3"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提供材料与事实不符，存在弄虚作假情况；</w:t>
      </w:r>
    </w:p>
    <w:p w14:paraId="0C25E3DD"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被本科所在学校取消推免资格者；</w:t>
      </w:r>
    </w:p>
    <w:p w14:paraId="24A353DA"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自取得推免资格至入学报到之日存在违法、违纪处分记录者；</w:t>
      </w:r>
    </w:p>
    <w:p w14:paraId="28D49F60"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拟被我校录取的推免生不得再报名参加</w:t>
      </w:r>
      <w:r>
        <w:rPr>
          <w:rFonts w:ascii="仿宋" w:eastAsia="仿宋" w:hAnsi="仿宋"/>
          <w:sz w:val="24"/>
        </w:rPr>
        <w:t>2024</w:t>
      </w:r>
      <w:r>
        <w:rPr>
          <w:rFonts w:ascii="仿宋" w:eastAsia="仿宋" w:hAnsi="仿宋" w:hint="eastAsia"/>
          <w:sz w:val="24"/>
        </w:rPr>
        <w:t>年硕士研究生考试招生，否则取消推免录取资格。</w:t>
      </w:r>
    </w:p>
    <w:p w14:paraId="7FF2DCCB"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体检结果不符合国家规定的标准；</w:t>
      </w:r>
    </w:p>
    <w:p w14:paraId="230D5D6C"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上级部门规定的其他情况。</w:t>
      </w:r>
    </w:p>
    <w:p w14:paraId="52C5AD82"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复试结束后，研究生招生办公室通过“推免服务系统”向复试合格者发送“待录取通知”。推免生须在规定时间内通过“推免服务系统”接收并确认“待录取通知”，否则视为放弃待录取资格。</w:t>
      </w:r>
    </w:p>
    <w:p w14:paraId="049E33B0"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拟录取结果将通过研究生院网站发布。</w:t>
      </w:r>
    </w:p>
    <w:p w14:paraId="4431AA26" w14:textId="130421D0" w:rsidR="00CB5A7C" w:rsidRDefault="007F5359">
      <w:pPr>
        <w:ind w:firstLine="420"/>
        <w:rPr>
          <w:b/>
          <w:bCs/>
          <w:sz w:val="28"/>
          <w:szCs w:val="28"/>
        </w:rPr>
      </w:pPr>
      <w:r>
        <w:rPr>
          <w:rFonts w:hint="eastAsia"/>
          <w:b/>
          <w:bCs/>
          <w:sz w:val="28"/>
          <w:szCs w:val="28"/>
        </w:rPr>
        <w:t>八、体检</w:t>
      </w:r>
    </w:p>
    <w:p w14:paraId="40594B06" w14:textId="77777777" w:rsidR="00CB5A7C" w:rsidRDefault="005F4040">
      <w:pPr>
        <w:spacing w:line="360" w:lineRule="auto"/>
        <w:ind w:firstLineChars="200" w:firstLine="480"/>
        <w:rPr>
          <w:rFonts w:ascii="仿宋" w:eastAsia="仿宋" w:hAnsi="仿宋"/>
          <w:sz w:val="24"/>
        </w:rPr>
      </w:pPr>
      <w:r>
        <w:rPr>
          <w:rFonts w:ascii="仿宋" w:eastAsia="仿宋" w:hAnsi="仿宋" w:hint="eastAsia"/>
          <w:sz w:val="24"/>
        </w:rPr>
        <w:t>推免生（含直博生）体检工作由我校在考生拟录取后组织进行。具体时间和要求另行通知。我校根据《残疾人教育条例》和《教育部办公厅卫生部办公厅关于普通高等学校招生学生入学身体检查取消乙肝项目检测有关问题的通知》（教学厅〔</w:t>
      </w:r>
      <w:r>
        <w:rPr>
          <w:rFonts w:ascii="仿宋" w:eastAsia="仿宋" w:hAnsi="仿宋"/>
          <w:sz w:val="24"/>
        </w:rPr>
        <w:t>2010</w:t>
      </w:r>
      <w:r>
        <w:rPr>
          <w:rFonts w:ascii="仿宋" w:eastAsia="仿宋" w:hAnsi="仿宋" w:hint="eastAsia"/>
          <w:sz w:val="24"/>
        </w:rPr>
        <w:t>〕</w:t>
      </w:r>
      <w:r>
        <w:rPr>
          <w:rFonts w:ascii="仿宋" w:eastAsia="仿宋" w:hAnsi="仿宋"/>
          <w:sz w:val="24"/>
        </w:rPr>
        <w:t>2</w:t>
      </w:r>
      <w:r>
        <w:rPr>
          <w:rFonts w:ascii="仿宋" w:eastAsia="仿宋" w:hAnsi="仿宋" w:hint="eastAsia"/>
          <w:sz w:val="24"/>
        </w:rPr>
        <w:t>号）等文件规定，参照《教育部、卫生部</w:t>
      </w:r>
      <w:r>
        <w:rPr>
          <w:rFonts w:ascii="仿宋" w:eastAsia="仿宋" w:hAnsi="仿宋" w:hint="eastAsia"/>
          <w:sz w:val="24"/>
        </w:rPr>
        <w:t>、中国残疾人联合会关于印发〈普通高等学校招生体检工作指导意见〉的通知》（教学〔</w:t>
      </w:r>
      <w:r>
        <w:rPr>
          <w:rFonts w:ascii="仿宋" w:eastAsia="仿宋" w:hAnsi="仿宋"/>
          <w:sz w:val="24"/>
        </w:rPr>
        <w:t>2003</w:t>
      </w:r>
      <w:r>
        <w:rPr>
          <w:rFonts w:ascii="仿宋" w:eastAsia="仿宋" w:hAnsi="仿宋" w:hint="eastAsia"/>
          <w:sz w:val="24"/>
        </w:rPr>
        <w:t>〕</w:t>
      </w:r>
      <w:r>
        <w:rPr>
          <w:rFonts w:ascii="仿宋" w:eastAsia="仿宋" w:hAnsi="仿宋"/>
          <w:sz w:val="24"/>
        </w:rPr>
        <w:t>3</w:t>
      </w:r>
      <w:r>
        <w:rPr>
          <w:rFonts w:ascii="仿宋" w:eastAsia="仿宋" w:hAnsi="仿宋" w:hint="eastAsia"/>
          <w:sz w:val="24"/>
        </w:rPr>
        <w:t>号）要求执行。</w:t>
      </w:r>
    </w:p>
    <w:p w14:paraId="3C9FE924" w14:textId="18066E0C" w:rsidR="00CB5A7C" w:rsidRDefault="007F5359">
      <w:pPr>
        <w:spacing w:line="360" w:lineRule="auto"/>
        <w:ind w:firstLineChars="200" w:firstLine="562"/>
        <w:rPr>
          <w:rFonts w:ascii="仿宋" w:eastAsia="仿宋" w:hAnsi="仿宋"/>
          <w:sz w:val="24"/>
        </w:rPr>
      </w:pPr>
      <w:r w:rsidRPr="007F5359">
        <w:rPr>
          <w:rFonts w:hint="eastAsia"/>
          <w:b/>
          <w:bCs/>
          <w:sz w:val="28"/>
          <w:szCs w:val="28"/>
        </w:rPr>
        <w:t>九、</w:t>
      </w:r>
      <w:r>
        <w:rPr>
          <w:rFonts w:ascii="仿宋" w:eastAsia="仿宋" w:hAnsi="仿宋" w:hint="eastAsia"/>
          <w:sz w:val="24"/>
        </w:rPr>
        <w:t>本复试录取实施细则由生命科学学院复试工作小组负责解释，一切以学校相关文件为执行标准。其他未尽事宜，按照《辽宁师范大学</w:t>
      </w:r>
      <w:r>
        <w:rPr>
          <w:rFonts w:ascii="仿宋" w:eastAsia="仿宋" w:hAnsi="仿宋"/>
          <w:sz w:val="24"/>
        </w:rPr>
        <w:t>2024</w:t>
      </w:r>
      <w:r>
        <w:rPr>
          <w:rFonts w:ascii="仿宋" w:eastAsia="仿宋" w:hAnsi="仿宋" w:hint="eastAsia"/>
          <w:sz w:val="24"/>
        </w:rPr>
        <w:t>年接收推荐免试攻读硕士（含直博生）学位研究生章程》和相关规定执行。</w:t>
      </w:r>
    </w:p>
    <w:p w14:paraId="5DBFDA40"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咨询电话：</w:t>
      </w:r>
      <w:r>
        <w:rPr>
          <w:rFonts w:ascii="仿宋" w:eastAsia="仿宋" w:hAnsi="仿宋"/>
          <w:sz w:val="24"/>
        </w:rPr>
        <w:t xml:space="preserve">85827068  </w:t>
      </w:r>
      <w:r>
        <w:rPr>
          <w:rFonts w:ascii="仿宋" w:eastAsia="仿宋" w:hAnsi="仿宋"/>
          <w:sz w:val="24"/>
        </w:rPr>
        <w:t>黄老师。</w:t>
      </w:r>
    </w:p>
    <w:p w14:paraId="2424B0BA" w14:textId="77777777" w:rsidR="00CB5A7C" w:rsidRDefault="005F4040">
      <w:pPr>
        <w:spacing w:line="360" w:lineRule="auto"/>
        <w:ind w:firstLineChars="200" w:firstLine="480"/>
        <w:rPr>
          <w:rFonts w:ascii="仿宋" w:eastAsia="仿宋" w:hAnsi="仿宋"/>
          <w:sz w:val="24"/>
        </w:rPr>
      </w:pPr>
      <w:r>
        <w:rPr>
          <w:rFonts w:ascii="仿宋" w:eastAsia="仿宋" w:hAnsi="仿宋"/>
          <w:sz w:val="24"/>
        </w:rPr>
        <w:t>祝各位考生复试顺利！</w:t>
      </w:r>
    </w:p>
    <w:p w14:paraId="2E9CA37E" w14:textId="77777777" w:rsidR="00CB5A7C" w:rsidRDefault="00CB5A7C">
      <w:pPr>
        <w:spacing w:line="360" w:lineRule="auto"/>
        <w:ind w:firstLineChars="200" w:firstLine="480"/>
        <w:rPr>
          <w:rFonts w:ascii="仿宋" w:eastAsia="仿宋" w:hAnsi="仿宋"/>
          <w:sz w:val="24"/>
        </w:rPr>
      </w:pPr>
    </w:p>
    <w:p w14:paraId="4A38DD08" w14:textId="77777777" w:rsidR="00CB5A7C" w:rsidRDefault="005F4040">
      <w:pPr>
        <w:jc w:val="right"/>
        <w:rPr>
          <w:rFonts w:ascii="Times New Roman" w:hAnsi="Times New Roman"/>
          <w:sz w:val="24"/>
          <w:szCs w:val="24"/>
        </w:rPr>
      </w:pPr>
      <w:r>
        <w:rPr>
          <w:rFonts w:ascii="Times New Roman" w:hAnsi="Times New Roman"/>
          <w:sz w:val="24"/>
          <w:szCs w:val="24"/>
        </w:rPr>
        <w:t>辽宁师范大学生命科学学院</w:t>
      </w:r>
    </w:p>
    <w:p w14:paraId="028467F5" w14:textId="77777777" w:rsidR="00CB5A7C" w:rsidRDefault="005F4040">
      <w:pPr>
        <w:jc w:val="right"/>
        <w:rPr>
          <w:rFonts w:ascii="Times New Roman" w:hAnsi="Times New Roman"/>
          <w:sz w:val="28"/>
          <w:szCs w:val="28"/>
        </w:rPr>
      </w:pPr>
      <w:r>
        <w:rPr>
          <w:rFonts w:ascii="Times New Roman" w:hAnsi="Times New Roman"/>
          <w:sz w:val="24"/>
          <w:szCs w:val="24"/>
        </w:rPr>
        <w:t>2023</w:t>
      </w:r>
      <w:r>
        <w:rPr>
          <w:rFonts w:ascii="Times New Roman" w:hAnsi="Times New Roman"/>
          <w:sz w:val="24"/>
          <w:szCs w:val="24"/>
        </w:rPr>
        <w:t>年</w:t>
      </w:r>
      <w:r>
        <w:rPr>
          <w:rFonts w:ascii="Times New Roman" w:hAnsi="Times New Roman"/>
          <w:sz w:val="24"/>
          <w:szCs w:val="24"/>
        </w:rPr>
        <w:t>9</w:t>
      </w:r>
      <w:r>
        <w:rPr>
          <w:rFonts w:ascii="Times New Roman" w:hAnsi="Times New Roman"/>
          <w:sz w:val="24"/>
          <w:szCs w:val="24"/>
        </w:rPr>
        <w:t>月</w:t>
      </w:r>
      <w:r>
        <w:rPr>
          <w:rFonts w:ascii="Times New Roman" w:hAnsi="Times New Roman"/>
          <w:sz w:val="24"/>
          <w:szCs w:val="24"/>
        </w:rPr>
        <w:t>26</w:t>
      </w:r>
      <w:r>
        <w:rPr>
          <w:rFonts w:ascii="Times New Roman" w:hAnsi="Times New Roman"/>
          <w:sz w:val="24"/>
          <w:szCs w:val="24"/>
        </w:rPr>
        <w:t>日</w:t>
      </w:r>
    </w:p>
    <w:sectPr w:rsidR="00CB5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D760C" w14:textId="77777777" w:rsidR="005F4040" w:rsidRDefault="005F4040" w:rsidP="007F5359">
      <w:r>
        <w:separator/>
      </w:r>
    </w:p>
  </w:endnote>
  <w:endnote w:type="continuationSeparator" w:id="0">
    <w:p w14:paraId="7C403ED1" w14:textId="77777777" w:rsidR="005F4040" w:rsidRDefault="005F4040" w:rsidP="007F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0F7F" w14:textId="77777777" w:rsidR="005F4040" w:rsidRDefault="005F4040" w:rsidP="007F5359">
      <w:r>
        <w:separator/>
      </w:r>
    </w:p>
  </w:footnote>
  <w:footnote w:type="continuationSeparator" w:id="0">
    <w:p w14:paraId="089F8A1D" w14:textId="77777777" w:rsidR="005F4040" w:rsidRDefault="005F4040" w:rsidP="007F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379503"/>
    <w:multiLevelType w:val="singleLevel"/>
    <w:tmpl w:val="AC379503"/>
    <w:lvl w:ilvl="0">
      <w:start w:val="1"/>
      <w:numFmt w:val="decimal"/>
      <w:lvlText w:val="%1."/>
      <w:lvlJc w:val="left"/>
      <w:pPr>
        <w:ind w:left="425" w:hanging="425"/>
      </w:pPr>
      <w:rPr>
        <w:rFonts w:hint="default"/>
      </w:rPr>
    </w:lvl>
  </w:abstractNum>
  <w:abstractNum w:abstractNumId="1" w15:restartNumberingAfterBreak="0">
    <w:nsid w:val="6C87A207"/>
    <w:multiLevelType w:val="singleLevel"/>
    <w:tmpl w:val="6C87A207"/>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FkYmQyYmY3ZjAzNTIwNzAwNjIwMjk4YWI1YmU5NTQifQ=="/>
  </w:docVars>
  <w:rsids>
    <w:rsidRoot w:val="00076872"/>
    <w:rsid w:val="00007BF7"/>
    <w:rsid w:val="00025D99"/>
    <w:rsid w:val="00026F9E"/>
    <w:rsid w:val="00031E6B"/>
    <w:rsid w:val="000404D6"/>
    <w:rsid w:val="00052F44"/>
    <w:rsid w:val="00070DAE"/>
    <w:rsid w:val="000741F7"/>
    <w:rsid w:val="00076872"/>
    <w:rsid w:val="000B1BC8"/>
    <w:rsid w:val="000B5A72"/>
    <w:rsid w:val="000E1FF3"/>
    <w:rsid w:val="001419D9"/>
    <w:rsid w:val="00183BE8"/>
    <w:rsid w:val="001F4489"/>
    <w:rsid w:val="0021688A"/>
    <w:rsid w:val="002229EC"/>
    <w:rsid w:val="00222ECD"/>
    <w:rsid w:val="00235BD5"/>
    <w:rsid w:val="002420AA"/>
    <w:rsid w:val="00257956"/>
    <w:rsid w:val="00272202"/>
    <w:rsid w:val="00277070"/>
    <w:rsid w:val="002854AE"/>
    <w:rsid w:val="002B22C8"/>
    <w:rsid w:val="002C4038"/>
    <w:rsid w:val="002D23EE"/>
    <w:rsid w:val="002F0443"/>
    <w:rsid w:val="00305A9A"/>
    <w:rsid w:val="0032388C"/>
    <w:rsid w:val="00337635"/>
    <w:rsid w:val="0033773A"/>
    <w:rsid w:val="00387190"/>
    <w:rsid w:val="003966F5"/>
    <w:rsid w:val="003A1A7F"/>
    <w:rsid w:val="003A28B3"/>
    <w:rsid w:val="003C4891"/>
    <w:rsid w:val="003E2CD3"/>
    <w:rsid w:val="003E73ED"/>
    <w:rsid w:val="00405BEE"/>
    <w:rsid w:val="0041683F"/>
    <w:rsid w:val="004430B9"/>
    <w:rsid w:val="0049289C"/>
    <w:rsid w:val="004A1EF7"/>
    <w:rsid w:val="004C2412"/>
    <w:rsid w:val="004C6066"/>
    <w:rsid w:val="004D328F"/>
    <w:rsid w:val="004E2F7C"/>
    <w:rsid w:val="0051382B"/>
    <w:rsid w:val="0052719D"/>
    <w:rsid w:val="00542064"/>
    <w:rsid w:val="00545DFE"/>
    <w:rsid w:val="0056255B"/>
    <w:rsid w:val="005C05E0"/>
    <w:rsid w:val="005C7EAD"/>
    <w:rsid w:val="005D680E"/>
    <w:rsid w:val="005F4040"/>
    <w:rsid w:val="00613FAF"/>
    <w:rsid w:val="0062160A"/>
    <w:rsid w:val="00626DA5"/>
    <w:rsid w:val="006305CC"/>
    <w:rsid w:val="006512F4"/>
    <w:rsid w:val="00671700"/>
    <w:rsid w:val="006956F6"/>
    <w:rsid w:val="006A7F83"/>
    <w:rsid w:val="006D762B"/>
    <w:rsid w:val="006E0254"/>
    <w:rsid w:val="006F2ACC"/>
    <w:rsid w:val="00717965"/>
    <w:rsid w:val="0072155A"/>
    <w:rsid w:val="00723F21"/>
    <w:rsid w:val="00752CE2"/>
    <w:rsid w:val="00770894"/>
    <w:rsid w:val="007969C8"/>
    <w:rsid w:val="007A4094"/>
    <w:rsid w:val="007B3063"/>
    <w:rsid w:val="007C59A1"/>
    <w:rsid w:val="007D3A66"/>
    <w:rsid w:val="007D4F92"/>
    <w:rsid w:val="007F5359"/>
    <w:rsid w:val="00803E9B"/>
    <w:rsid w:val="00812E77"/>
    <w:rsid w:val="00815303"/>
    <w:rsid w:val="0082138B"/>
    <w:rsid w:val="00821CCF"/>
    <w:rsid w:val="00833DAF"/>
    <w:rsid w:val="0084081C"/>
    <w:rsid w:val="0084791D"/>
    <w:rsid w:val="00873A55"/>
    <w:rsid w:val="0088050F"/>
    <w:rsid w:val="008A0B4B"/>
    <w:rsid w:val="008B3D21"/>
    <w:rsid w:val="008B7F75"/>
    <w:rsid w:val="008D26CB"/>
    <w:rsid w:val="008D3450"/>
    <w:rsid w:val="009205CC"/>
    <w:rsid w:val="00936699"/>
    <w:rsid w:val="00960754"/>
    <w:rsid w:val="00985C8D"/>
    <w:rsid w:val="009A08C4"/>
    <w:rsid w:val="009B220B"/>
    <w:rsid w:val="009C7BA4"/>
    <w:rsid w:val="009D255E"/>
    <w:rsid w:val="009D2B31"/>
    <w:rsid w:val="009F4D14"/>
    <w:rsid w:val="00A05016"/>
    <w:rsid w:val="00A05E32"/>
    <w:rsid w:val="00A16A8B"/>
    <w:rsid w:val="00A354F3"/>
    <w:rsid w:val="00A96CAA"/>
    <w:rsid w:val="00AC14E1"/>
    <w:rsid w:val="00AD263E"/>
    <w:rsid w:val="00B200B1"/>
    <w:rsid w:val="00B24F05"/>
    <w:rsid w:val="00B31198"/>
    <w:rsid w:val="00B4064E"/>
    <w:rsid w:val="00B42F0C"/>
    <w:rsid w:val="00B57269"/>
    <w:rsid w:val="00B648AF"/>
    <w:rsid w:val="00B71A33"/>
    <w:rsid w:val="00BB3F53"/>
    <w:rsid w:val="00BC37EE"/>
    <w:rsid w:val="00BD2F57"/>
    <w:rsid w:val="00BE1EE0"/>
    <w:rsid w:val="00C055DA"/>
    <w:rsid w:val="00C12004"/>
    <w:rsid w:val="00C3466E"/>
    <w:rsid w:val="00C47CAF"/>
    <w:rsid w:val="00C64FC3"/>
    <w:rsid w:val="00C82A11"/>
    <w:rsid w:val="00CA6617"/>
    <w:rsid w:val="00CB5A7C"/>
    <w:rsid w:val="00CC5561"/>
    <w:rsid w:val="00CD0DA5"/>
    <w:rsid w:val="00CE5F10"/>
    <w:rsid w:val="00D11767"/>
    <w:rsid w:val="00D21C15"/>
    <w:rsid w:val="00D312C4"/>
    <w:rsid w:val="00D379FC"/>
    <w:rsid w:val="00D5214F"/>
    <w:rsid w:val="00D8106F"/>
    <w:rsid w:val="00D814FB"/>
    <w:rsid w:val="00DA105B"/>
    <w:rsid w:val="00DD0D43"/>
    <w:rsid w:val="00DF542C"/>
    <w:rsid w:val="00E0536A"/>
    <w:rsid w:val="00E10955"/>
    <w:rsid w:val="00E13F7A"/>
    <w:rsid w:val="00E17E6D"/>
    <w:rsid w:val="00E23744"/>
    <w:rsid w:val="00E24171"/>
    <w:rsid w:val="00E26467"/>
    <w:rsid w:val="00E320D6"/>
    <w:rsid w:val="00E43C15"/>
    <w:rsid w:val="00E96A4D"/>
    <w:rsid w:val="00EA02A1"/>
    <w:rsid w:val="00ED0A96"/>
    <w:rsid w:val="00F24C3C"/>
    <w:rsid w:val="00F5592F"/>
    <w:rsid w:val="00F57EC0"/>
    <w:rsid w:val="00F63D40"/>
    <w:rsid w:val="00F674DF"/>
    <w:rsid w:val="00F67CE3"/>
    <w:rsid w:val="00F94875"/>
    <w:rsid w:val="00FA25D1"/>
    <w:rsid w:val="00FB575F"/>
    <w:rsid w:val="00FC3030"/>
    <w:rsid w:val="00FD3A02"/>
    <w:rsid w:val="04320547"/>
    <w:rsid w:val="0A57591C"/>
    <w:rsid w:val="0D581F87"/>
    <w:rsid w:val="0F717C67"/>
    <w:rsid w:val="2B310644"/>
    <w:rsid w:val="34812B95"/>
    <w:rsid w:val="36643A88"/>
    <w:rsid w:val="3DD634A9"/>
    <w:rsid w:val="45CA6359"/>
    <w:rsid w:val="48274CC0"/>
    <w:rsid w:val="74081181"/>
    <w:rsid w:val="74850E15"/>
    <w:rsid w:val="74D66CDF"/>
    <w:rsid w:val="7EFF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16645"/>
  <w15:docId w15:val="{92B98CB4-D818-4434-883E-3ED62761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Char"/>
    <w:uiPriority w:val="99"/>
    <w:qFormat/>
    <w:locked/>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qFormat/>
    <w:rPr>
      <w:rFonts w:cs="Times New Roman"/>
      <w:color w:val="0000FF"/>
      <w:u w:val="single"/>
    </w:rPr>
  </w:style>
  <w:style w:type="character" w:customStyle="1" w:styleId="3Char">
    <w:name w:val="标题 3 Char"/>
    <w:link w:val="3"/>
    <w:uiPriority w:val="99"/>
    <w:qFormat/>
    <w:locked/>
    <w:rPr>
      <w:rFonts w:ascii="宋体" w:eastAsia="宋体" w:cs="Times New Roman"/>
      <w:b/>
      <w:sz w:val="27"/>
    </w:rPr>
  </w:style>
  <w:style w:type="character" w:customStyle="1" w:styleId="NormalCharacter">
    <w:name w:val="NormalCharacter"/>
    <w:uiPriority w:val="99"/>
    <w:qFormat/>
    <w:rPr>
      <w:rFonts w:ascii="Times New Roman" w:eastAsia="宋体" w:hAnsi="Times New Roman"/>
    </w:rPr>
  </w:style>
  <w:style w:type="character" w:customStyle="1" w:styleId="Char0">
    <w:name w:val="页眉 Char"/>
    <w:link w:val="a4"/>
    <w:uiPriority w:val="99"/>
    <w:qFormat/>
    <w:locked/>
    <w:rPr>
      <w:rFonts w:cs="Times New Roman"/>
      <w:kern w:val="2"/>
      <w:sz w:val="18"/>
    </w:rPr>
  </w:style>
  <w:style w:type="character" w:customStyle="1" w:styleId="Char">
    <w:name w:val="页脚 Char"/>
    <w:link w:val="a3"/>
    <w:uiPriority w:val="99"/>
    <w:qFormat/>
    <w:locked/>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ster.lnnu.edu.cn/info/1024/419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DXS_DQ</cp:lastModifiedBy>
  <cp:revision>17</cp:revision>
  <dcterms:created xsi:type="dcterms:W3CDTF">2023-09-28T06:03:00Z</dcterms:created>
  <dcterms:modified xsi:type="dcterms:W3CDTF">2023-09-28T06:14:00Z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F840A4DB380F4E49B6192B6596374FC5_12</vt:lpwstr>
  </property>
</Properties>
</file>